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2FB6" w14:textId="20981131" w:rsidR="007F0C23" w:rsidRPr="00AE3201" w:rsidRDefault="007F0C23" w:rsidP="007F0C23">
      <w:pPr>
        <w:pStyle w:val="Sansinterligne"/>
        <w:rPr>
          <w:b/>
          <w:bCs/>
          <w:u w:val="single"/>
        </w:rPr>
      </w:pPr>
      <w:r w:rsidRPr="00AE3201">
        <w:rPr>
          <w:b/>
          <w:bCs/>
          <w:u w:val="single"/>
        </w:rPr>
        <w:t>Liste des chants en apprentissage</w:t>
      </w:r>
    </w:p>
    <w:p w14:paraId="7946A72E" w14:textId="74710A78" w:rsidR="007F0C23" w:rsidRDefault="007F0C23" w:rsidP="007F0C23">
      <w:pPr>
        <w:pStyle w:val="Sansinterligne"/>
      </w:pPr>
      <w:r>
        <w:t>ARIA SULLA I CORDA</w:t>
      </w:r>
    </w:p>
    <w:p w14:paraId="61847E50" w14:textId="53F41689" w:rsidR="007F0C23" w:rsidRDefault="007F0C23" w:rsidP="007F0C23">
      <w:pPr>
        <w:pStyle w:val="Sansinterligne"/>
      </w:pPr>
      <w:r>
        <w:t>AVE MARIA CACCINI</w:t>
      </w:r>
    </w:p>
    <w:p w14:paraId="71FE2751" w14:textId="3F971922" w:rsidR="007F0C23" w:rsidRDefault="007F0C23" w:rsidP="007F0C23">
      <w:pPr>
        <w:pStyle w:val="Sansinterligne"/>
      </w:pPr>
      <w:r>
        <w:t>AVE MARIA PAIEN</w:t>
      </w:r>
    </w:p>
    <w:p w14:paraId="3CDBF1A1" w14:textId="0AFA0211" w:rsidR="007F0C23" w:rsidRDefault="007F0C23" w:rsidP="007F0C23">
      <w:pPr>
        <w:pStyle w:val="Sansinterligne"/>
      </w:pPr>
      <w:r>
        <w:t>AVE VERUM CORPUS MOZART</w:t>
      </w:r>
    </w:p>
    <w:p w14:paraId="6430DD6E" w14:textId="5E128A0B" w:rsidR="007F0C23" w:rsidRDefault="007F0C23" w:rsidP="007F0C23">
      <w:pPr>
        <w:pStyle w:val="Sansinterligne"/>
      </w:pPr>
      <w:r>
        <w:t>AVE VERUM CORPUS SAINT SAENS</w:t>
      </w:r>
    </w:p>
    <w:p w14:paraId="50256110" w14:textId="62DBE13C" w:rsidR="008415E7" w:rsidRDefault="008415E7" w:rsidP="007F0C23">
      <w:pPr>
        <w:pStyle w:val="Sansinterligne"/>
      </w:pPr>
      <w:r>
        <w:t xml:space="preserve">BELLE DE CADIX </w:t>
      </w:r>
      <w:r w:rsidR="00AE3201">
        <w:t>(la)</w:t>
      </w:r>
    </w:p>
    <w:p w14:paraId="02D601DB" w14:textId="787C99BC" w:rsidR="00AE3201" w:rsidRDefault="00AE3201" w:rsidP="007F0C23">
      <w:pPr>
        <w:pStyle w:val="Sansinterligne"/>
      </w:pPr>
      <w:r>
        <w:t>BOHEMIAN RHAPSODY</w:t>
      </w:r>
    </w:p>
    <w:p w14:paraId="5354DE06" w14:textId="33D63B55" w:rsidR="00AE3201" w:rsidRDefault="00AE3201" w:rsidP="007F0C23">
      <w:pPr>
        <w:pStyle w:val="Sansinterligne"/>
      </w:pPr>
      <w:r>
        <w:t>BUENA NOCHE</w:t>
      </w:r>
    </w:p>
    <w:p w14:paraId="2210AECB" w14:textId="4E125F6D" w:rsidR="00AE3201" w:rsidRDefault="00AE3201" w:rsidP="007F0C23">
      <w:pPr>
        <w:pStyle w:val="Sansinterligne"/>
      </w:pPr>
      <w:r>
        <w:t>CALIFFA (la)</w:t>
      </w:r>
    </w:p>
    <w:p w14:paraId="089D14B7" w14:textId="7581CB04" w:rsidR="00AE3201" w:rsidRDefault="00AE3201" w:rsidP="007F0C23">
      <w:pPr>
        <w:pStyle w:val="Sansinterligne"/>
      </w:pPr>
      <w:r>
        <w:t>CŒUR DES FEMMES (le)</w:t>
      </w:r>
    </w:p>
    <w:p w14:paraId="7C5DB054" w14:textId="37BFE9D4" w:rsidR="00AE3201" w:rsidRDefault="00AE3201" w:rsidP="007F0C23">
      <w:pPr>
        <w:pStyle w:val="Sansinterligne"/>
      </w:pPr>
      <w:r>
        <w:t>DALL TUO STELLATO SOGLIO</w:t>
      </w:r>
    </w:p>
    <w:p w14:paraId="644808B7" w14:textId="6E35170B" w:rsidR="00AE3201" w:rsidRDefault="00AE3201" w:rsidP="007F0C23">
      <w:pPr>
        <w:pStyle w:val="Sansinterligne"/>
      </w:pPr>
      <w:r>
        <w:t>GABRIEL’S OBOE</w:t>
      </w:r>
    </w:p>
    <w:p w14:paraId="7B8D17B0" w14:textId="24C3B0B3" w:rsidR="00AE3201" w:rsidRDefault="00AE3201" w:rsidP="007F0C23">
      <w:pPr>
        <w:pStyle w:val="Sansinterligne"/>
      </w:pPr>
      <w:r>
        <w:t>GLORIA VIVALDI</w:t>
      </w:r>
    </w:p>
    <w:p w14:paraId="01647175" w14:textId="1255244D" w:rsidR="00AE3201" w:rsidRDefault="00AE3201" w:rsidP="007F0C23">
      <w:pPr>
        <w:pStyle w:val="Sansinterligne"/>
      </w:pPr>
      <w:r>
        <w:t>HALLELUJAH DU MESSIE</w:t>
      </w:r>
    </w:p>
    <w:p w14:paraId="2861BAB6" w14:textId="0932CFF9" w:rsidR="00AE3201" w:rsidRDefault="00AE3201" w:rsidP="007F0C23">
      <w:pPr>
        <w:pStyle w:val="Sansinterligne"/>
      </w:pPr>
      <w:r>
        <w:t>REQUIEM AETERNAM TAYLOR</w:t>
      </w:r>
    </w:p>
    <w:p w14:paraId="1770CA62" w14:textId="7FC6A011" w:rsidR="00AE3201" w:rsidRDefault="00AE3201" w:rsidP="007F0C23">
      <w:pPr>
        <w:pStyle w:val="Sansinterligne"/>
      </w:pPr>
      <w:r>
        <w:t>TOLLITE HOSTIAS</w:t>
      </w:r>
    </w:p>
    <w:p w14:paraId="13E7EAA5" w14:textId="37653C0F" w:rsidR="00AE3201" w:rsidRDefault="00AE3201" w:rsidP="007F0C23">
      <w:pPr>
        <w:pStyle w:val="Sansinterligne"/>
      </w:pPr>
      <w:r>
        <w:t>ULTREIA ET SUSEIA</w:t>
      </w:r>
    </w:p>
    <w:p w14:paraId="2B742C2E" w14:textId="08B742F0" w:rsidR="00AE3201" w:rsidRDefault="00AE3201" w:rsidP="007F0C23">
      <w:pPr>
        <w:pStyle w:val="Sansinterligne"/>
      </w:pPr>
      <w:r>
        <w:t>VIDA ES (la)</w:t>
      </w:r>
    </w:p>
    <w:sectPr w:rsidR="00AE3201" w:rsidSect="007F0C2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3"/>
    <w:rsid w:val="007F0C23"/>
    <w:rsid w:val="008415E7"/>
    <w:rsid w:val="00A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5776"/>
  <w15:chartTrackingRefBased/>
  <w15:docId w15:val="{2AC3B223-D2E8-41D9-AD5C-2EF6315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2023-05-23T08:01:00Z</dcterms:created>
  <dcterms:modified xsi:type="dcterms:W3CDTF">2023-05-23T08:51:00Z</dcterms:modified>
</cp:coreProperties>
</file>